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96" w:rsidRPr="00A423DB" w:rsidRDefault="00BA1896" w:rsidP="00BA1896">
      <w:pPr>
        <w:shd w:val="clear" w:color="auto" w:fill="FFFFFF"/>
        <w:bidi/>
        <w:spacing w:line="240" w:lineRule="auto"/>
        <w:jc w:val="center"/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</w:pPr>
      <w:r w:rsidRPr="00A423DB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پژوهشکده هنرهای سنتی اسلامی</w:t>
      </w:r>
    </w:p>
    <w:p w:rsidR="00BA1896" w:rsidRPr="00A423DB" w:rsidRDefault="00384C54" w:rsidP="00BA1896">
      <w:pPr>
        <w:shd w:val="clear" w:color="auto" w:fill="FFFFFF"/>
        <w:bidi/>
        <w:spacing w:line="240" w:lineRule="auto"/>
        <w:jc w:val="center"/>
        <w:rPr>
          <w:rFonts w:ascii="Times New Roman" w:eastAsia="Times New Roman" w:hAnsi="Times New Roman" w:cs="B Nazanin"/>
          <w:color w:val="000000"/>
          <w:sz w:val="40"/>
          <w:szCs w:val="40"/>
          <w:rtl/>
          <w:lang w:bidi="fa-IR"/>
        </w:rPr>
      </w:pPr>
      <w:r>
        <w:rPr>
          <w:rFonts w:ascii="Times New Roman" w:eastAsia="Times New Roman" w:hAnsi="Times New Roman" w:cs="B Nazanin" w:hint="cs"/>
          <w:color w:val="000000"/>
          <w:sz w:val="40"/>
          <w:szCs w:val="40"/>
          <w:rtl/>
          <w:lang w:bidi="fa-IR"/>
        </w:rPr>
        <w:t>فراخوان</w:t>
      </w:r>
      <w:bookmarkStart w:id="0" w:name="_GoBack"/>
      <w:bookmarkEnd w:id="0"/>
      <w:r w:rsidR="00BA1896" w:rsidRPr="00A423DB">
        <w:rPr>
          <w:rFonts w:ascii="Times New Roman" w:eastAsia="Times New Roman" w:hAnsi="Times New Roman" w:cs="B Nazanin" w:hint="cs"/>
          <w:color w:val="000000"/>
          <w:sz w:val="40"/>
          <w:szCs w:val="40"/>
          <w:rtl/>
          <w:lang w:bidi="fa-IR"/>
        </w:rPr>
        <w:t xml:space="preserve"> اولویت‌های پژوهشی در سال 1391</w:t>
      </w:r>
    </w:p>
    <w:p w:rsidR="006F7997" w:rsidRPr="00A423DB" w:rsidRDefault="00BA1896" w:rsidP="00BA1896">
      <w:pPr>
        <w:shd w:val="clear" w:color="auto" w:fill="FFFFFF"/>
        <w:bidi/>
        <w:spacing w:line="240" w:lineRule="auto"/>
        <w:rPr>
          <w:rFonts w:ascii="Times New Roman" w:eastAsia="Times New Roman" w:hAnsi="Times New Roman" w:cs="B Nazanin"/>
          <w:color w:val="000000"/>
          <w:sz w:val="32"/>
          <w:szCs w:val="32"/>
          <w:rtl/>
          <w:lang w:bidi="fa-IR"/>
        </w:rPr>
      </w:pPr>
      <w:r w:rsidRPr="00A423DB">
        <w:rPr>
          <w:rFonts w:ascii="Times New Roman" w:eastAsia="Times New Roman" w:hAnsi="Times New Roman" w:cs="B Nazanin" w:hint="cs"/>
          <w:b/>
          <w:bCs/>
          <w:color w:val="000000"/>
          <w:sz w:val="32"/>
          <w:szCs w:val="32"/>
          <w:rtl/>
          <w:lang w:bidi="fa-IR"/>
        </w:rPr>
        <w:t>معمارنت-</w:t>
      </w:r>
      <w:r w:rsidRPr="00A423DB">
        <w:rPr>
          <w:rFonts w:ascii="Times New Roman" w:eastAsia="Times New Roman" w:hAnsi="Times New Roman" w:cs="B Nazanin" w:hint="cs"/>
          <w:color w:val="000000"/>
          <w:sz w:val="32"/>
          <w:szCs w:val="32"/>
          <w:rtl/>
          <w:lang w:bidi="fa-IR"/>
        </w:rPr>
        <w:t xml:space="preserve"> </w:t>
      </w:r>
      <w:r w:rsidR="00B61F3A" w:rsidRPr="00A423DB">
        <w:rPr>
          <w:rFonts w:ascii="Times New Roman" w:eastAsia="Times New Roman" w:hAnsi="Times New Roman" w:cs="B Nazanin" w:hint="cs"/>
          <w:color w:val="000000"/>
          <w:sz w:val="32"/>
          <w:szCs w:val="32"/>
          <w:rtl/>
          <w:lang w:bidi="fa-IR"/>
        </w:rPr>
        <w:t>پژوهشکده هنرهای سنتی- اسلامی پژوهشگاه فرهنگ، هنر و ارتباطات، اولویت‌های پژوهشی خود را در سال 1391 اعلام کرد.</w:t>
      </w:r>
    </w:p>
    <w:p w:rsidR="00B61F3A" w:rsidRPr="00A423DB" w:rsidRDefault="00B61F3A" w:rsidP="00B61F3A">
      <w:pPr>
        <w:shd w:val="clear" w:color="auto" w:fill="FFFFFF"/>
        <w:bidi/>
        <w:spacing w:line="240" w:lineRule="auto"/>
        <w:rPr>
          <w:rFonts w:ascii="Times New Roman" w:eastAsia="Times New Roman" w:hAnsi="Times New Roman" w:cs="B Nazanin"/>
          <w:color w:val="000000"/>
          <w:sz w:val="32"/>
          <w:szCs w:val="32"/>
          <w:rtl/>
          <w:lang w:bidi="fa-IR"/>
        </w:rPr>
      </w:pPr>
      <w:r w:rsidRPr="00A423DB">
        <w:rPr>
          <w:rFonts w:ascii="Times New Roman" w:eastAsia="Times New Roman" w:hAnsi="Times New Roman" w:cs="B Nazanin" w:hint="cs"/>
          <w:color w:val="000000"/>
          <w:sz w:val="32"/>
          <w:szCs w:val="32"/>
          <w:rtl/>
          <w:lang w:bidi="fa-IR"/>
        </w:rPr>
        <w:t>این موضوع‌ها که در سه گروه معماری اسلامی؛ کتابت و نگارگری؛ سنت‌ها و مفاخر فرهنگی و هنری ایر</w:t>
      </w:r>
      <w:r w:rsidR="00A423DB" w:rsidRPr="00A423DB">
        <w:rPr>
          <w:rFonts w:ascii="Times New Roman" w:eastAsia="Times New Roman" w:hAnsi="Times New Roman" w:cs="B Nazanin" w:hint="cs"/>
          <w:color w:val="000000"/>
          <w:sz w:val="32"/>
          <w:szCs w:val="32"/>
          <w:rtl/>
          <w:lang w:bidi="fa-IR"/>
        </w:rPr>
        <w:t>ان طبقه بندی می‌شوند</w:t>
      </w:r>
      <w:r w:rsidR="002347A7">
        <w:rPr>
          <w:rFonts w:ascii="Times New Roman" w:eastAsia="Times New Roman" w:hAnsi="Times New Roman" w:cs="B Nazanin"/>
          <w:color w:val="000000"/>
          <w:sz w:val="32"/>
          <w:szCs w:val="32"/>
          <w:lang w:bidi="fa-IR"/>
        </w:rPr>
        <w:t xml:space="preserve"> </w:t>
      </w:r>
      <w:r w:rsidR="002347A7">
        <w:rPr>
          <w:rFonts w:ascii="Times New Roman" w:eastAsia="Times New Roman" w:hAnsi="Times New Roman" w:cs="B Nazanin" w:hint="cs"/>
          <w:color w:val="000000"/>
          <w:sz w:val="32"/>
          <w:szCs w:val="32"/>
          <w:rtl/>
          <w:lang w:bidi="fa-IR"/>
        </w:rPr>
        <w:t xml:space="preserve"> بصورت تفضیلی در جداول جداگانه شرح داده شده است.</w:t>
      </w:r>
    </w:p>
    <w:p w:rsidR="00B61F3A" w:rsidRPr="00A423DB" w:rsidRDefault="00B61F3A" w:rsidP="00B61F3A">
      <w:pPr>
        <w:shd w:val="clear" w:color="auto" w:fill="FFFFFF"/>
        <w:bidi/>
        <w:spacing w:line="240" w:lineRule="auto"/>
        <w:rPr>
          <w:rFonts w:ascii="Times New Roman" w:eastAsia="Times New Roman" w:hAnsi="Times New Roman" w:cs="B Nazanin"/>
          <w:color w:val="000000"/>
          <w:sz w:val="32"/>
          <w:szCs w:val="32"/>
          <w:lang w:bidi="fa-IR"/>
        </w:rPr>
      </w:pPr>
      <w:r w:rsidRPr="00A423DB">
        <w:rPr>
          <w:rFonts w:ascii="Times New Roman" w:eastAsia="Times New Roman" w:hAnsi="Times New Roman" w:cs="B Nazanin" w:hint="cs"/>
          <w:color w:val="000000"/>
          <w:sz w:val="32"/>
          <w:szCs w:val="32"/>
          <w:rtl/>
          <w:lang w:bidi="fa-IR"/>
        </w:rPr>
        <w:t>متقاضیان</w:t>
      </w:r>
      <w:r w:rsidR="00BA1896" w:rsidRPr="00A423DB">
        <w:rPr>
          <w:rFonts w:ascii="Times New Roman" w:eastAsia="Times New Roman" w:hAnsi="Times New Roman" w:cs="B Nazanin" w:hint="cs"/>
          <w:color w:val="000000"/>
          <w:sz w:val="32"/>
          <w:szCs w:val="32"/>
          <w:rtl/>
          <w:lang w:bidi="fa-IR"/>
        </w:rPr>
        <w:t xml:space="preserve"> به همکاری در طرح‌های پژوهشی می‌</w:t>
      </w:r>
      <w:r w:rsidRPr="00A423DB">
        <w:rPr>
          <w:rFonts w:ascii="Times New Roman" w:eastAsia="Times New Roman" w:hAnsi="Times New Roman" w:cs="B Nazanin" w:hint="cs"/>
          <w:color w:val="000000"/>
          <w:sz w:val="32"/>
          <w:szCs w:val="32"/>
          <w:rtl/>
          <w:lang w:bidi="fa-IR"/>
        </w:rPr>
        <w:t>بایست با کارشناس مربو</w:t>
      </w:r>
      <w:r w:rsidR="00BA1896" w:rsidRPr="00A423DB">
        <w:rPr>
          <w:rFonts w:ascii="Times New Roman" w:eastAsia="Times New Roman" w:hAnsi="Times New Roman" w:cs="B Nazanin" w:hint="cs"/>
          <w:color w:val="000000"/>
          <w:sz w:val="32"/>
          <w:szCs w:val="32"/>
          <w:rtl/>
          <w:lang w:bidi="fa-IR"/>
        </w:rPr>
        <w:t>ط به هر گروه از طریق شماره تلفن</w:t>
      </w:r>
      <w:r w:rsidRPr="00A423DB">
        <w:rPr>
          <w:rFonts w:ascii="Times New Roman" w:eastAsia="Times New Roman" w:hAnsi="Times New Roman" w:cs="B Nazanin" w:hint="cs"/>
          <w:color w:val="000000"/>
          <w:sz w:val="32"/>
          <w:szCs w:val="32"/>
          <w:rtl/>
          <w:lang w:bidi="fa-IR"/>
        </w:rPr>
        <w:t xml:space="preserve"> 2357733</w:t>
      </w:r>
      <w:r w:rsidR="00BA1896" w:rsidRPr="00A423DB">
        <w:rPr>
          <w:rFonts w:ascii="Times New Roman" w:eastAsia="Times New Roman" w:hAnsi="Times New Roman" w:cs="B Nazanin" w:hint="cs"/>
          <w:color w:val="000000"/>
          <w:sz w:val="32"/>
          <w:szCs w:val="32"/>
          <w:rtl/>
          <w:lang w:bidi="fa-IR"/>
        </w:rPr>
        <w:t>-0311  تماس بگیرند.</w:t>
      </w:r>
    </w:p>
    <w:p w:rsidR="00A423DB" w:rsidRPr="00A423DB" w:rsidRDefault="00A423DB" w:rsidP="00A423DB">
      <w:pPr>
        <w:spacing w:line="240" w:lineRule="auto"/>
        <w:jc w:val="center"/>
        <w:rPr>
          <w:rFonts w:ascii="IranNastaliq" w:eastAsia="Times New Roman" w:hAnsi="IranNastaliq" w:cs="B Nazanin"/>
          <w:b/>
          <w:bCs/>
          <w:noProof/>
          <w:sz w:val="44"/>
          <w:szCs w:val="44"/>
        </w:rPr>
      </w:pPr>
      <w:r w:rsidRPr="00A423DB">
        <w:rPr>
          <w:rFonts w:cs="B Nazanin"/>
          <w:noProof/>
        </w:rPr>
        <w:drawing>
          <wp:anchor distT="0" distB="0" distL="114300" distR="114300" simplePos="0" relativeHeight="251659264" behindDoc="0" locked="0" layoutInCell="1" allowOverlap="1" wp14:anchorId="123BBB8D" wp14:editId="1896C9FF">
            <wp:simplePos x="0" y="0"/>
            <wp:positionH relativeFrom="column">
              <wp:posOffset>7886700</wp:posOffset>
            </wp:positionH>
            <wp:positionV relativeFrom="paragraph">
              <wp:posOffset>-50800</wp:posOffset>
            </wp:positionV>
            <wp:extent cx="641350" cy="615315"/>
            <wp:effectExtent l="0" t="0" r="6350" b="0"/>
            <wp:wrapNone/>
            <wp:docPr id="1" name="Picture 1" descr="Description: arme pajoh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rme pajoheshga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3DB">
        <w:rPr>
          <w:rFonts w:ascii="IranNastaliq" w:eastAsia="Times New Roman" w:hAnsi="IranNastaliq" w:cs="B Nazanin" w:hint="cs"/>
          <w:b/>
          <w:bCs/>
          <w:noProof/>
          <w:sz w:val="44"/>
          <w:szCs w:val="44"/>
          <w:rtl/>
        </w:rPr>
        <w:t>اولویت</w:t>
      </w:r>
      <w:r w:rsidRPr="00A423DB">
        <w:rPr>
          <w:rFonts w:ascii="IranNastaliq" w:eastAsia="Times New Roman" w:hAnsi="IranNastaliq" w:cs="B Nazanin" w:hint="cs"/>
          <w:b/>
          <w:bCs/>
          <w:noProof/>
          <w:sz w:val="44"/>
          <w:szCs w:val="44"/>
          <w:rtl/>
        </w:rPr>
        <w:softHyphen/>
        <w:t>های پژوهشی  گروه  سنت</w:t>
      </w:r>
      <w:r w:rsidRPr="00A423DB">
        <w:rPr>
          <w:rFonts w:ascii="IranNastaliq" w:eastAsia="Times New Roman" w:hAnsi="IranNastaliq" w:cs="B Nazanin" w:hint="cs"/>
          <w:b/>
          <w:bCs/>
          <w:noProof/>
          <w:sz w:val="44"/>
          <w:szCs w:val="44"/>
          <w:rtl/>
        </w:rPr>
        <w:softHyphen/>
        <w:t>ها و مفاخر فرهنگی و هنری ایران</w:t>
      </w:r>
    </w:p>
    <w:tbl>
      <w:tblPr>
        <w:tblStyle w:val="TableGrid"/>
        <w:tblpPr w:leftFromText="180" w:rightFromText="180" w:vertAnchor="text" w:horzAnchor="margin" w:tblpXSpec="center" w:tblpY="436"/>
        <w:tblW w:w="12150" w:type="dxa"/>
        <w:tblLayout w:type="fixed"/>
        <w:tblLook w:val="04A0" w:firstRow="1" w:lastRow="0" w:firstColumn="1" w:lastColumn="0" w:noHBand="0" w:noVBand="1"/>
      </w:tblPr>
      <w:tblGrid>
        <w:gridCol w:w="2178"/>
        <w:gridCol w:w="1170"/>
        <w:gridCol w:w="5436"/>
        <w:gridCol w:w="936"/>
        <w:gridCol w:w="1620"/>
        <w:gridCol w:w="810"/>
      </w:tblGrid>
      <w:tr w:rsidR="00A423DB" w:rsidRPr="00A423DB" w:rsidTr="00A423DB">
        <w:trPr>
          <w:cantSplit/>
          <w:trHeight w:val="113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قالب اجرا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 اجرا</w:t>
            </w:r>
          </w:p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پژوهش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423DB" w:rsidRPr="00A423DB" w:rsidRDefault="00A423DB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محور و اولویت پژوهشی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423DB" w:rsidRPr="00A423DB" w:rsidRDefault="00A423DB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A423DB" w:rsidRPr="00A423DB" w:rsidTr="00A423DB">
        <w:trPr>
          <w:trHeight w:val="77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پژوهش علمی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راهکارهای بهره‌گیری از فرهنگ پوشاک عشایر ایران در طراحی مدهای جدید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72" w:hanging="72"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سنت‌ها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A423DB" w:rsidRPr="00A423DB" w:rsidTr="00A423DB">
        <w:trPr>
          <w:trHeight w:val="5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پژوهش علمی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</w:rPr>
            </w:pPr>
            <w:r w:rsidRPr="00A423D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کار آفرینی فرهنگی و توسعه اقتصاد هنرهای سنتی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72"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هنرهای سنتی</w:t>
            </w:r>
          </w:p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A423DB" w:rsidRPr="00A423DB" w:rsidTr="00A423DB">
        <w:trPr>
          <w:trHeight w:val="5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گزارش فرهنگی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</w:rPr>
            </w:pPr>
            <w:r w:rsidRPr="00A423D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تبیین بایسته‌ها و الگوهای اخلاقی در حوزه‌ی هنرهای سنتی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ind w:left="360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</w:tr>
      <w:tr w:rsidR="00A423DB" w:rsidRPr="00A423DB" w:rsidTr="00A423DB">
        <w:trPr>
          <w:trHeight w:val="5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پژوهش علمی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جایگاه و اهمیت هنرهای سنتی در الگوی اسلامی- ایرانی پیشرفت</w:t>
            </w:r>
            <w:r w:rsidRPr="00A423DB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</w:t>
            </w:r>
            <w:r w:rsidRPr="00A423DB">
              <w:rPr>
                <w:rFonts w:cs="B Nazanin" w:hint="cs"/>
                <w:b/>
                <w:bCs/>
                <w:rtl/>
                <w:lang w:bidi="fa-IR"/>
              </w:rPr>
              <w:t>در حوزه فرهنگ و هنر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</w:tr>
      <w:tr w:rsidR="00A423DB" w:rsidRPr="00A423DB" w:rsidTr="00A423DB">
        <w:trPr>
          <w:trHeight w:val="5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color w:val="000000" w:themeColor="text1"/>
              </w:rPr>
            </w:pPr>
            <w:r w:rsidRPr="00A423D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گزارش فرهنگی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A423DB">
              <w:rPr>
                <w:rFonts w:cs="B Nazanin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A423D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بازشناسی ارزش‌های هویتی منعکس شده در آثار مفاخر قلمزنی  معاصر اصفهان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72"/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A423D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مفاخر هنری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A423DB" w:rsidRPr="00A423DB" w:rsidTr="00A423DB">
        <w:trPr>
          <w:trHeight w:val="5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گزارش فرهنگی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</w:rPr>
            </w:pPr>
            <w:r w:rsidRPr="00A423D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بازشناسی ارزش‌های فرهنگی و هنری مفاخر هنر منبت معاصر ایران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 w:hanging="198"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</w:tr>
      <w:tr w:rsidR="00A423DB" w:rsidRPr="00A423DB" w:rsidTr="00A423DB">
        <w:trPr>
          <w:trHeight w:val="5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پژوهش علمی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</w:rPr>
            </w:pPr>
            <w:r w:rsidRPr="00A423D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خاندان تجویدی و  جایگاه آنان در نگارگری معاصر ایران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162"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</w:tr>
      <w:tr w:rsidR="00A423DB" w:rsidRPr="00A423DB" w:rsidTr="00A423DB">
        <w:trPr>
          <w:trHeight w:val="5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lastRenderedPageBreak/>
              <w:t>گزارش فرهنگی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بررسی خدمات هنری استاد محمود فرشچیان در حوزه‌ی نشر مفاهیم اسلامی منعکس شده در آثار هنری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288" w:hanging="288"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مفاخر هنری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A423DB" w:rsidRPr="00A423DB" w:rsidTr="00A423DB">
        <w:trPr>
          <w:trHeight w:val="5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B" w:rsidRPr="00A423DB" w:rsidRDefault="00A423DB">
            <w:pPr>
              <w:jc w:val="center"/>
              <w:rPr>
                <w:rFonts w:cs="B Nazanin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مجموعه مقالات</w:t>
            </w:r>
          </w:p>
          <w:p w:rsidR="00A423DB" w:rsidRPr="00A423DB" w:rsidRDefault="00A423DB">
            <w:pPr>
              <w:jc w:val="center"/>
              <w:rPr>
                <w:rFonts w:cs="B Nazan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</w:rPr>
            </w:pPr>
            <w:r w:rsidRPr="00A423D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مجموعه مقالات بازشناسی ارزش‌های فرهنگی مفاخر نگارگری معاصر اصفهان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ind w:left="360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</w:tr>
      <w:tr w:rsidR="00A423DB" w:rsidRPr="00A423DB" w:rsidTr="00A423DB">
        <w:trPr>
          <w:trHeight w:val="5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پژوهش علمی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</w:rPr>
            </w:pPr>
            <w:r w:rsidRPr="00A423D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بررسی زندگی، آثار و نقش محتشم کاشانی در حفظ و صیانت از فرهنگ عاشورایی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ind w:left="72"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مفاخر فرهنگی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</w:tr>
    </w:tbl>
    <w:p w:rsidR="00A423DB" w:rsidRPr="00A423DB" w:rsidRDefault="00A423DB" w:rsidP="00A423DB">
      <w:pPr>
        <w:bidi/>
        <w:jc w:val="center"/>
        <w:rPr>
          <w:rFonts w:ascii="IranNastaliq" w:eastAsia="Times New Roman" w:hAnsi="IranNastaliq" w:cs="B Nazanin"/>
          <w:b/>
          <w:bCs/>
          <w:noProof/>
          <w:sz w:val="44"/>
          <w:szCs w:val="44"/>
          <w:rtl/>
          <w:lang w:bidi="fa-IR"/>
        </w:rPr>
      </w:pPr>
      <w:r w:rsidRPr="00A423DB">
        <w:rPr>
          <w:rFonts w:ascii="IranNastaliq" w:eastAsia="Times New Roman" w:hAnsi="IranNastaliq" w:cs="B Nazanin" w:hint="cs"/>
          <w:b/>
          <w:bCs/>
          <w:noProof/>
          <w:sz w:val="44"/>
          <w:szCs w:val="44"/>
          <w:rtl/>
        </w:rPr>
        <w:t>اولویت</w:t>
      </w:r>
      <w:r w:rsidRPr="00A423DB">
        <w:rPr>
          <w:rFonts w:ascii="IranNastaliq" w:eastAsia="Times New Roman" w:hAnsi="IranNastaliq" w:cs="B Nazanin" w:hint="cs"/>
          <w:b/>
          <w:bCs/>
          <w:noProof/>
          <w:sz w:val="44"/>
          <w:szCs w:val="44"/>
          <w:rtl/>
        </w:rPr>
        <w:softHyphen/>
        <w:t>های پژوهشی  گروه  کتابت و نگارگری</w:t>
      </w:r>
    </w:p>
    <w:tbl>
      <w:tblPr>
        <w:tblStyle w:val="TableGrid"/>
        <w:tblpPr w:leftFromText="180" w:rightFromText="180" w:vertAnchor="text" w:horzAnchor="margin" w:tblpXSpec="center" w:tblpY="99"/>
        <w:tblW w:w="13290" w:type="dxa"/>
        <w:tblLayout w:type="fixed"/>
        <w:tblLook w:val="04A0" w:firstRow="1" w:lastRow="0" w:firstColumn="1" w:lastColumn="0" w:noHBand="0" w:noVBand="1"/>
      </w:tblPr>
      <w:tblGrid>
        <w:gridCol w:w="1712"/>
        <w:gridCol w:w="810"/>
        <w:gridCol w:w="7545"/>
        <w:gridCol w:w="648"/>
        <w:gridCol w:w="2071"/>
        <w:gridCol w:w="504"/>
      </w:tblGrid>
      <w:tr w:rsidR="00A423DB" w:rsidRPr="00A423DB" w:rsidTr="00A423DB">
        <w:trPr>
          <w:cantSplit/>
          <w:trHeight w:val="71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قالب اجرا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اولویت اجرا</w:t>
            </w:r>
          </w:p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پژوهش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423DB" w:rsidRPr="00A423DB" w:rsidRDefault="00A423D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محور و اولویت پژوهشی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423DB" w:rsidRPr="00A423DB" w:rsidRDefault="00A423D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A423DB" w:rsidRPr="00A423DB" w:rsidTr="00A423DB">
        <w:trPr>
          <w:trHeight w:val="63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گزارش فرهنگی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</w:rPr>
            </w:pPr>
            <w:r w:rsidRPr="00A423DB">
              <w:rPr>
                <w:rFonts w:cs="B Nazanin" w:hint="cs"/>
                <w:b/>
                <w:bCs/>
                <w:rtl/>
              </w:rPr>
              <w:t>راهکارهای احیای بوم سازی سنتی در هنر نگارگری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نگارگری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A423DB" w:rsidRPr="00A423DB" w:rsidTr="00A423DB">
        <w:trPr>
          <w:trHeight w:val="5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پژوهش علمی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color w:val="FF0000"/>
                <w:highlight w:val="yellow"/>
              </w:rPr>
            </w:pPr>
            <w:r w:rsidRPr="00A423DB">
              <w:rPr>
                <w:rFonts w:cs="B Nazanin" w:hint="cs"/>
                <w:b/>
                <w:bCs/>
                <w:rtl/>
              </w:rPr>
              <w:t>مطالعه نقش مایه های اسلیمی و ختایی بکار رفته در هنرهای سنتی ایران جهت ارائه الگوهای دیجیتالی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  <w:p w:rsidR="00A423DB" w:rsidRPr="00A423DB" w:rsidRDefault="00A423D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A423DB" w:rsidRPr="00A423DB" w:rsidRDefault="00A423DB">
            <w:pPr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تذهیب و گل ومرغ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A423DB" w:rsidRPr="00A423DB" w:rsidTr="00A423DB">
        <w:trPr>
          <w:trHeight w:val="5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69"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پژوهش علمی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</w:rPr>
            </w:pPr>
            <w:r w:rsidRPr="00A423DB">
              <w:rPr>
                <w:rFonts w:cs="B Nazanin" w:hint="cs"/>
                <w:b/>
                <w:bCs/>
                <w:rtl/>
              </w:rPr>
              <w:t>بررسی جایگاه هنرگل و مرغ سازی در هنر نگارگری ایران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</w:tr>
      <w:tr w:rsidR="00A423DB" w:rsidRPr="00A423DB" w:rsidTr="00A423DB">
        <w:trPr>
          <w:trHeight w:val="5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پژوهش علمی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</w:rPr>
            </w:pPr>
            <w:r w:rsidRPr="00A423DB">
              <w:rPr>
                <w:rFonts w:cs="B Nazanin" w:hint="cs"/>
                <w:b/>
                <w:bCs/>
                <w:rtl/>
              </w:rPr>
              <w:t>تحلیل و بررسی نقش و جایگاه هنر تذهیب در کتاب آرایی قرآن در مکاتب هنر نگارگری دوره معاصر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</w:tr>
      <w:tr w:rsidR="00A423DB" w:rsidRPr="00A423DB" w:rsidTr="00A423DB">
        <w:trPr>
          <w:trHeight w:val="5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69"/>
              <w:jc w:val="center"/>
              <w:rPr>
                <w:rFonts w:cs="B Nazanin"/>
                <w:b/>
                <w:bCs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پژوهش علمی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</w:rPr>
              <w:t>ارزش های زیبا شنا</w:t>
            </w:r>
            <w:r w:rsidRPr="00A423DB">
              <w:rPr>
                <w:rFonts w:cs="B Nazanin" w:hint="cs"/>
                <w:b/>
                <w:bCs/>
                <w:rtl/>
                <w:lang w:bidi="fa-IR"/>
              </w:rPr>
              <w:t>س</w:t>
            </w:r>
            <w:r w:rsidRPr="00A423DB">
              <w:rPr>
                <w:rFonts w:cs="B Nazanin" w:hint="cs"/>
                <w:b/>
                <w:bCs/>
                <w:rtl/>
              </w:rPr>
              <w:t>ی خوشنویسی جهان اسلام</w:t>
            </w:r>
            <w:r w:rsidRPr="00A423DB">
              <w:rPr>
                <w:rFonts w:cs="B Nazanin" w:hint="cs"/>
                <w:b/>
                <w:bCs/>
                <w:rtl/>
                <w:lang w:bidi="fa-IR"/>
              </w:rPr>
              <w:t xml:space="preserve"> و راهکارهای بهره گیری از آن در انتقال مفاهیم اسلامی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کتابت و خوشنویسی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A423DB" w:rsidRPr="00A423DB" w:rsidTr="00A423DB">
        <w:trPr>
          <w:trHeight w:val="5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69"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پژوهش علمی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</w:rPr>
            </w:pPr>
            <w:r w:rsidRPr="00A423DB">
              <w:rPr>
                <w:rFonts w:cs="B Nazanin" w:hint="cs"/>
                <w:b/>
                <w:bCs/>
                <w:rtl/>
              </w:rPr>
              <w:t>تحلیل موضوعی کتیبه های مساجد عصرصفوی اصفهان و ضرورت استفاده آن در ابنیه مذهبی معاصر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</w:tr>
      <w:tr w:rsidR="00A423DB" w:rsidRPr="00A423DB" w:rsidTr="00A423DB">
        <w:trPr>
          <w:trHeight w:val="5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ind w:left="-105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A423D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گزارش فرهنگی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</w:rPr>
            </w:pPr>
            <w:r w:rsidRPr="00A423DB">
              <w:rPr>
                <w:rFonts w:cs="B Nazanin" w:hint="cs"/>
                <w:b/>
                <w:bCs/>
                <w:rtl/>
              </w:rPr>
              <w:t>راهکارهای ترویج و بهره گیری از خطوط اسلامی ایران در هنر دوره معاصر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</w:tr>
      <w:tr w:rsidR="00A423DB" w:rsidRPr="00A423DB" w:rsidTr="00A423DB">
        <w:trPr>
          <w:trHeight w:val="5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ind w:left="-195"/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A423D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گزارش فرهنگی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</w:rPr>
            </w:pPr>
            <w:r w:rsidRPr="00A423DB">
              <w:rPr>
                <w:rFonts w:cs="B Nazanin" w:hint="cs"/>
                <w:b/>
                <w:bCs/>
                <w:rtl/>
              </w:rPr>
              <w:t>تحلیل آثار نقاشی دوسالانه نقاشی سال1390 (بخش هرات) و میزان تاثیرپذیری این آثار از نگارگری مکتب هرات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کتابت و نگارگری</w:t>
            </w:r>
          </w:p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A423DB" w:rsidRPr="00A423DB" w:rsidTr="00A423DB">
        <w:trPr>
          <w:trHeight w:val="5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مجموعه مقالات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A423DB">
              <w:rPr>
                <w:rFonts w:cs="B Nazanin" w:hint="cs"/>
                <w:b/>
                <w:bCs/>
                <w:color w:val="000000" w:themeColor="text1"/>
                <w:rtl/>
              </w:rPr>
              <w:t>مجموعه مقالات آسیب شناسی نگارگری معاصر ایران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</w:tr>
      <w:tr w:rsidR="00A423DB" w:rsidRPr="00A423DB" w:rsidTr="00A423DB">
        <w:trPr>
          <w:trHeight w:val="5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</w:rPr>
            </w:pPr>
            <w:proofErr w:type="spellStart"/>
            <w:r w:rsidRPr="00A423DB">
              <w:rPr>
                <w:rFonts w:cs="B Nazanin"/>
                <w:b/>
                <w:bCs/>
              </w:rPr>
              <w:t>Mahiv,Banu</w:t>
            </w:r>
            <w:proofErr w:type="spellEnd"/>
            <w:r w:rsidRPr="00A423DB">
              <w:rPr>
                <w:rFonts w:cs="B Nazanin"/>
                <w:b/>
                <w:bCs/>
              </w:rPr>
              <w:t>.(</w:t>
            </w:r>
            <w:proofErr w:type="spellStart"/>
            <w:r w:rsidRPr="00A423DB">
              <w:rPr>
                <w:rFonts w:cs="B Nazanin"/>
                <w:b/>
                <w:bCs/>
              </w:rPr>
              <w:t>OsmaniMinyaturSanati</w:t>
            </w:r>
            <w:proofErr w:type="spellEnd"/>
            <w:r w:rsidRPr="00A423DB">
              <w:rPr>
                <w:rFonts w:cs="B Nazanin"/>
                <w:b/>
                <w:bCs/>
              </w:rPr>
              <w:t>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کتابت و نگارگری</w:t>
            </w:r>
          </w:p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</w:tr>
      <w:tr w:rsidR="00A423DB" w:rsidRPr="00A423DB" w:rsidTr="00A423DB">
        <w:trPr>
          <w:trHeight w:val="5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</w:rPr>
            </w:pPr>
            <w:r w:rsidRPr="00A423DB">
              <w:rPr>
                <w:rFonts w:cs="B Nazanin"/>
                <w:b/>
                <w:bCs/>
              </w:rPr>
              <w:t xml:space="preserve">Persian Painting from the Mongols to the </w:t>
            </w:r>
            <w:proofErr w:type="spellStart"/>
            <w:r w:rsidRPr="00A423DB">
              <w:rPr>
                <w:rFonts w:cs="B Nazanin"/>
                <w:b/>
                <w:bCs/>
              </w:rPr>
              <w:t>Qajar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A423DB" w:rsidRPr="00A423DB" w:rsidRDefault="00A423DB" w:rsidP="00A423DB">
      <w:pPr>
        <w:bidi/>
        <w:jc w:val="center"/>
        <w:rPr>
          <w:rFonts w:ascii="IranNastaliq" w:eastAsia="Times New Roman" w:hAnsi="IranNastaliq" w:cs="B Nazanin"/>
          <w:b/>
          <w:bCs/>
          <w:noProof/>
          <w:sz w:val="44"/>
          <w:szCs w:val="44"/>
          <w:rtl/>
          <w:lang w:bidi="fa-IR"/>
        </w:rPr>
      </w:pPr>
      <w:r w:rsidRPr="00A423DB">
        <w:rPr>
          <w:rFonts w:ascii="IranNastaliq" w:eastAsia="Times New Roman" w:hAnsi="IranNastaliq" w:cs="B Nazanin" w:hint="cs"/>
          <w:b/>
          <w:bCs/>
          <w:noProof/>
          <w:sz w:val="44"/>
          <w:szCs w:val="44"/>
          <w:rtl/>
          <w:lang w:bidi="fa-IR"/>
        </w:rPr>
        <w:t>برنامه پژوهشی گروه معماری اسلامی</w:t>
      </w:r>
    </w:p>
    <w:tbl>
      <w:tblPr>
        <w:tblStyle w:val="TableGrid"/>
        <w:tblpPr w:leftFromText="180" w:rightFromText="180" w:vertAnchor="text" w:horzAnchor="margin" w:tblpXSpec="center" w:tblpY="99"/>
        <w:tblW w:w="12150" w:type="dxa"/>
        <w:tblLayout w:type="fixed"/>
        <w:tblLook w:val="04A0" w:firstRow="1" w:lastRow="0" w:firstColumn="1" w:lastColumn="0" w:noHBand="0" w:noVBand="1"/>
      </w:tblPr>
      <w:tblGrid>
        <w:gridCol w:w="2178"/>
        <w:gridCol w:w="1170"/>
        <w:gridCol w:w="5760"/>
        <w:gridCol w:w="720"/>
        <w:gridCol w:w="1512"/>
        <w:gridCol w:w="810"/>
      </w:tblGrid>
      <w:tr w:rsidR="00A423DB" w:rsidRPr="00A423DB" w:rsidTr="00A423DB">
        <w:trPr>
          <w:cantSplit/>
          <w:trHeight w:val="113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قالب اجرا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 اجرا</w:t>
            </w:r>
          </w:p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پژوهش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423DB" w:rsidRPr="00A423DB" w:rsidRDefault="00A423DB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محور و اولویت پژوهشی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423DB" w:rsidRPr="00A423DB" w:rsidRDefault="00A423DB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A423DB" w:rsidRPr="00A423DB" w:rsidTr="00A423DB">
        <w:trPr>
          <w:trHeight w:val="63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پژوهش علمی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مفهوم قناعت و صرفه</w:t>
            </w:r>
            <w:r w:rsidRPr="00A423D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جویی در خانه</w:t>
            </w:r>
            <w:r w:rsidRPr="00A423D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های تاریخی و ارائه راهکار به منظور بهره</w:t>
            </w:r>
            <w:r w:rsidRPr="00A423D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گیری از این مفهوم در مسکن امروز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B" w:rsidRPr="00A423DB" w:rsidRDefault="00A423DB">
            <w:pPr>
              <w:rPr>
                <w:rFonts w:ascii="IranNastaliq" w:eastAsia="Calibri" w:hAnsi="IranNastaliq" w:cs="B Nazanin"/>
                <w:b/>
                <w:bCs/>
                <w:sz w:val="28"/>
                <w:szCs w:val="28"/>
                <w:lang w:bidi="fa-IR"/>
              </w:rPr>
            </w:pPr>
          </w:p>
          <w:p w:rsidR="00A423DB" w:rsidRPr="00A423DB" w:rsidRDefault="00A423DB">
            <w:pPr>
              <w:jc w:val="center"/>
              <w:rPr>
                <w:rFonts w:cs="B Nazanin"/>
                <w:b/>
                <w:bCs/>
              </w:rPr>
            </w:pPr>
            <w:r w:rsidRPr="00A423DB">
              <w:rPr>
                <w:rFonts w:ascii="IranNastaliq" w:eastAsia="Calibri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معماری اسلامی </w:t>
            </w:r>
            <w:r w:rsidRPr="00A423DB">
              <w:rPr>
                <w:rFonts w:ascii="IranNastaliq" w:eastAsia="Calibri" w:hAnsi="IranNastaliq" w:cs="B Nazanin" w:hint="cs"/>
                <w:b/>
                <w:bCs/>
                <w:sz w:val="28"/>
                <w:szCs w:val="28"/>
                <w:lang w:bidi="fa-IR"/>
              </w:rPr>
              <w:t xml:space="preserve">- </w:t>
            </w:r>
            <w:r w:rsidRPr="00A423DB">
              <w:rPr>
                <w:rFonts w:ascii="IranNastaliq" w:eastAsia="Calibri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ایرانی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A423DB" w:rsidRPr="00A423DB" w:rsidTr="00A423DB">
        <w:trPr>
          <w:trHeight w:val="5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پژوهش علمی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بررسی علل فرهنگی </w:t>
            </w:r>
            <w:r w:rsidRPr="00A423DB"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t>_</w:t>
            </w:r>
            <w:r w:rsidRPr="00A423D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تاریخی تداوم یا گسست در معماری و شهرسازی اسلامی ایران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</w:tr>
      <w:tr w:rsidR="00A423DB" w:rsidRPr="00A423DB" w:rsidTr="00A423DB">
        <w:trPr>
          <w:trHeight w:val="5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پژوهش علمی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تحلیل هندسی ابعاد در مساجد تاریخی و ارائه راهکار برای طراحی تناسبات هندسی در مساجد معاصر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</w:tr>
      <w:tr w:rsidR="00A423DB" w:rsidRPr="00A423DB" w:rsidTr="00A423DB">
        <w:trPr>
          <w:trHeight w:val="5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 xml:space="preserve">پژوهش علمی و تالیف کتاب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مستندنگاری تأثیر مفاهیم اسلامی در آثار معماری اسلامی ایران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</w:tr>
      <w:tr w:rsidR="00A423DB" w:rsidRPr="00A423DB" w:rsidTr="00A423DB">
        <w:trPr>
          <w:trHeight w:val="5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گزارش فرهنگی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jc w:val="center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A423DB">
              <w:rPr>
                <w:rFonts w:ascii="IranNastaliq" w:eastAsia="Calibri" w:hAnsi="IranNastaliq" w:cs="B Nazanin" w:hint="cs"/>
                <w:b/>
                <w:bCs/>
                <w:rtl/>
                <w:lang w:bidi="fa-IR"/>
              </w:rPr>
              <w:t>حفظ و احیای ارزش</w:t>
            </w:r>
            <w:r w:rsidRPr="00A423DB">
              <w:rPr>
                <w:rFonts w:ascii="IranNastaliq" w:eastAsia="Calibri" w:hAnsi="IranNastaliq" w:cs="B Nazanin" w:hint="cs"/>
                <w:b/>
                <w:bCs/>
                <w:rtl/>
                <w:lang w:bidi="fa-IR"/>
              </w:rPr>
              <w:softHyphen/>
              <w:t xml:space="preserve">های فرهنگی در بافت تاریخی و بناهای اسلامی ایران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</w:tr>
      <w:tr w:rsidR="00A423DB" w:rsidRPr="00A423DB" w:rsidTr="00A423DB">
        <w:trPr>
          <w:trHeight w:val="5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پژوهش علمی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ارائه الگو برای ساخت شهرک سینمایی براساس مشخصه</w:t>
            </w:r>
            <w:r w:rsidRPr="00A423DB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softHyphen/>
              <w:t>های معماری و شهرسازی هر دوره تاریخی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ascii="IranNastaliq" w:eastAsia="Calibri" w:hAnsi="IranNastaliq" w:cs="B Nazanin" w:hint="cs"/>
                <w:b/>
                <w:bCs/>
                <w:rtl/>
                <w:lang w:bidi="fa-IR"/>
              </w:rPr>
              <w:t>معماری و سینما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A423DB" w:rsidRPr="00A423DB" w:rsidTr="00A423DB">
        <w:trPr>
          <w:trHeight w:val="5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پژوهش علمی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jc w:val="center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A423DB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ارائه الگو برای طراحی حسینیه</w:t>
            </w:r>
            <w:r w:rsidRPr="00A423DB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softHyphen/>
              <w:t>ها و تکایا براساس فرهنگ عاشورا در شهرهای مختلف ایران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معماری و فرهنگ عاشورا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A423DB" w:rsidRPr="00A423DB" w:rsidTr="00A423DB">
        <w:trPr>
          <w:trHeight w:val="5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پژوهش علمی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زیبایی</w:t>
            </w:r>
            <w:r w:rsidRPr="00A423DB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softHyphen/>
              <w:t>شناسی منظر فرهنگی در معماری اسلامی ایران و ارائه راهکار برای دوران معاصر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معماری منظر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A423DB" w:rsidRPr="00A423DB" w:rsidTr="00A423DB">
        <w:trPr>
          <w:trHeight w:val="5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پژوهش علمی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spacing w:line="192" w:lineRule="auto"/>
              <w:ind w:left="360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راهکارهای افزایش شناخت نسل نو از معماری اسلامی ایران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معماری و آموزش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</w:tr>
    </w:tbl>
    <w:p w:rsidR="00A423DB" w:rsidRPr="00A423DB" w:rsidRDefault="00A423DB" w:rsidP="00A423DB">
      <w:pPr>
        <w:bidi/>
        <w:jc w:val="center"/>
        <w:rPr>
          <w:rFonts w:ascii="IranNastaliq" w:eastAsia="Times New Roman" w:hAnsi="IranNastaliq" w:cs="B Nazanin"/>
          <w:b/>
          <w:bCs/>
          <w:noProof/>
          <w:sz w:val="44"/>
          <w:szCs w:val="44"/>
          <w:rtl/>
          <w:lang w:bidi="fa-IR"/>
        </w:rPr>
      </w:pPr>
      <w:r w:rsidRPr="00A423DB">
        <w:rPr>
          <w:rFonts w:ascii="IranNastaliq" w:eastAsia="Times New Roman" w:hAnsi="IranNastaliq" w:cs="B Nazanin" w:hint="cs"/>
          <w:b/>
          <w:bCs/>
          <w:noProof/>
          <w:sz w:val="44"/>
          <w:szCs w:val="44"/>
          <w:rtl/>
          <w:lang w:bidi="fa-IR"/>
        </w:rPr>
        <w:t>اولویت</w:t>
      </w:r>
      <w:r w:rsidRPr="00A423DB">
        <w:rPr>
          <w:rFonts w:ascii="IranNastaliq" w:eastAsia="Times New Roman" w:hAnsi="IranNastaliq" w:cs="B Nazanin" w:hint="cs"/>
          <w:b/>
          <w:bCs/>
          <w:noProof/>
          <w:sz w:val="44"/>
          <w:szCs w:val="44"/>
          <w:rtl/>
          <w:lang w:bidi="fa-IR"/>
        </w:rPr>
        <w:softHyphen/>
        <w:t>های پژوهشی گروه معماری اسلامی</w:t>
      </w:r>
    </w:p>
    <w:tbl>
      <w:tblPr>
        <w:tblStyle w:val="TableGrid"/>
        <w:tblpPr w:leftFromText="180" w:rightFromText="180" w:vertAnchor="text" w:horzAnchor="margin" w:tblpXSpec="center" w:tblpY="99"/>
        <w:tblW w:w="12150" w:type="dxa"/>
        <w:tblLayout w:type="fixed"/>
        <w:tblLook w:val="04A0" w:firstRow="1" w:lastRow="0" w:firstColumn="1" w:lastColumn="0" w:noHBand="0" w:noVBand="1"/>
      </w:tblPr>
      <w:tblGrid>
        <w:gridCol w:w="2178"/>
        <w:gridCol w:w="1170"/>
        <w:gridCol w:w="5760"/>
        <w:gridCol w:w="720"/>
        <w:gridCol w:w="1512"/>
        <w:gridCol w:w="810"/>
      </w:tblGrid>
      <w:tr w:rsidR="00A423DB" w:rsidRPr="00A423DB" w:rsidTr="00A423DB">
        <w:trPr>
          <w:cantSplit/>
          <w:trHeight w:val="113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قالب اجرا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 اجرا</w:t>
            </w:r>
          </w:p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پژوهش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423DB" w:rsidRPr="00A423DB" w:rsidRDefault="00A423DB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محور و اولویت پژوهشی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423DB" w:rsidRPr="00A423DB" w:rsidRDefault="00A423DB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A423DB" w:rsidRPr="00A423DB" w:rsidTr="00A423DB">
        <w:trPr>
          <w:trHeight w:val="63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طرح پژوهشی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spacing w:line="192" w:lineRule="auto"/>
              <w:ind w:left="360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مستندسازی منابع شفاهی معماری سنتی ایران(استادکاران معماری)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مستندسازی منابع شفاهی معماری سنتی ایران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</w:tr>
      <w:tr w:rsidR="00A423DB" w:rsidRPr="00A423DB" w:rsidTr="00A423DB">
        <w:trPr>
          <w:trHeight w:val="63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مجموعه مقالات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spacing w:line="192" w:lineRule="auto"/>
              <w:ind w:left="360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مجموعه مقالات طبقه</w:t>
            </w:r>
            <w:r w:rsidRPr="00A423D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بندی، شناخت و احیای تزیینات معماری اسلامی ایران و ارائه راهکار برای دوره معاصر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تزئینات معماری اسلامی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</w:tr>
      <w:tr w:rsidR="00A423DB" w:rsidRPr="00A423DB" w:rsidTr="00A423DB">
        <w:trPr>
          <w:trHeight w:val="5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پژوهش علمی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spacing w:line="192" w:lineRule="auto"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ریخت</w:t>
            </w:r>
            <w:r w:rsidRPr="00A423D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شناسی طاق</w:t>
            </w:r>
            <w:r w:rsidRPr="00A423D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ها در مساجد ایران به منظور ارائه راهکار در بناهای مذهبی معاصر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مستندسازی معماری اسلامی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</w:tr>
      <w:tr w:rsidR="00A423DB" w:rsidRPr="00A423DB" w:rsidTr="00A423DB">
        <w:trPr>
          <w:trHeight w:val="5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پژوهش علمی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تطبیق معماری ایران با هنر و ادبیات پس از اسلام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معماری و سایر هنرها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</w:tr>
      <w:tr w:rsidR="00A423DB" w:rsidRPr="00A423DB" w:rsidTr="00A423DB">
        <w:trPr>
          <w:trHeight w:val="5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گزارش فرهنگی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تحلیل تصویر ذهنی مردم از شهر اسلامی و ارائه راهکار برای خلق شهر اسلامی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</w:tr>
      <w:tr w:rsidR="00A423DB" w:rsidRPr="00A423DB" w:rsidTr="00A423DB">
        <w:trPr>
          <w:trHeight w:val="5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گزارش فرهنگی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jc w:val="center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A423DB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ارائه راهکار برای ارتقاء امنیت در فضای شهری با توجه به اصول شهرسازی سنتی- اسلامی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شهرسازی اسلامی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</w:tr>
      <w:tr w:rsidR="00A423DB" w:rsidRPr="00A423DB" w:rsidTr="00A423DB">
        <w:trPr>
          <w:trHeight w:val="5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ascii="Calibri" w:eastAsia="Calibri" w:hAnsi="Calibri" w:cs="B Nazanin"/>
                <w:b/>
                <w:bCs/>
                <w:lang w:bidi="fa-IR"/>
              </w:rPr>
              <w:t xml:space="preserve">The city in the Islamic world: </w:t>
            </w:r>
            <w:proofErr w:type="spellStart"/>
            <w:r w:rsidRPr="00A423DB">
              <w:rPr>
                <w:rFonts w:ascii="Calibri" w:eastAsia="Calibri" w:hAnsi="Calibri" w:cs="B Nazanin"/>
                <w:b/>
                <w:bCs/>
                <w:lang w:bidi="fa-IR"/>
              </w:rPr>
              <w:t>salma</w:t>
            </w:r>
            <w:proofErr w:type="spellEnd"/>
            <w:r w:rsidRPr="00A423DB">
              <w:rPr>
                <w:rFonts w:ascii="Calibri" w:eastAsia="Calibri" w:hAnsi="Calibri" w:cs="B Nazanin"/>
                <w:b/>
                <w:bCs/>
                <w:lang w:bidi="fa-IR"/>
              </w:rPr>
              <w:t xml:space="preserve"> k. </w:t>
            </w:r>
            <w:proofErr w:type="spellStart"/>
            <w:r w:rsidRPr="00A423DB">
              <w:rPr>
                <w:rFonts w:ascii="Calibri" w:eastAsia="Calibri" w:hAnsi="Calibri" w:cs="B Nazanin"/>
                <w:b/>
                <w:bCs/>
                <w:lang w:bidi="fa-IR"/>
              </w:rPr>
              <w:t>jayyusi</w:t>
            </w:r>
            <w:proofErr w:type="spellEnd"/>
            <w:r w:rsidRPr="00A423DB">
              <w:rPr>
                <w:rFonts w:ascii="Calibri" w:eastAsia="Calibri" w:hAnsi="Calibri" w:cs="B Nazanin"/>
                <w:b/>
                <w:bCs/>
                <w:lang w:bidi="fa-IR"/>
              </w:rPr>
              <w:t xml:space="preserve">, </w:t>
            </w:r>
            <w:proofErr w:type="spellStart"/>
            <w:r w:rsidRPr="00A423DB">
              <w:rPr>
                <w:rFonts w:ascii="Calibri" w:eastAsia="Calibri" w:hAnsi="Calibri" w:cs="B Nazanin"/>
                <w:b/>
                <w:bCs/>
                <w:lang w:bidi="fa-IR"/>
              </w:rPr>
              <w:t>etal</w:t>
            </w:r>
            <w:proofErr w:type="spellEnd"/>
            <w:r w:rsidRPr="00A423DB">
              <w:rPr>
                <w:rFonts w:ascii="Calibri" w:eastAsia="Calibri" w:hAnsi="Calibri" w:cs="B Nazanin"/>
                <w:b/>
                <w:bCs/>
                <w:lang w:bidi="fa-IR"/>
              </w:rPr>
              <w:t xml:space="preserve"> (2008)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</w:tr>
      <w:tr w:rsidR="00A423DB" w:rsidRPr="00A423DB" w:rsidTr="00A423DB">
        <w:trPr>
          <w:trHeight w:val="5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2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bidi/>
              <w:ind w:left="360"/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ascii="Times New Roman" w:eastAsia="Calibri" w:hAnsi="Times New Roman" w:cs="B Nazanin"/>
                <w:b/>
                <w:bCs/>
                <w:lang w:bidi="fa-IR"/>
              </w:rPr>
              <w:t xml:space="preserve">Islamic gardens &amp; landscapes: d. Fairchild </w:t>
            </w:r>
            <w:proofErr w:type="spellStart"/>
            <w:r w:rsidRPr="00A423DB">
              <w:rPr>
                <w:rFonts w:ascii="Times New Roman" w:eastAsia="Calibri" w:hAnsi="Times New Roman" w:cs="B Nazanin"/>
                <w:b/>
                <w:bCs/>
                <w:lang w:bidi="fa-IR"/>
              </w:rPr>
              <w:t>ruggles</w:t>
            </w:r>
            <w:proofErr w:type="spellEnd"/>
            <w:r w:rsidRPr="00A423DB">
              <w:rPr>
                <w:rFonts w:ascii="Times New Roman" w:eastAsia="Calibri" w:hAnsi="Times New Roman" w:cs="B Nazanin"/>
                <w:b/>
                <w:bCs/>
                <w:lang w:bidi="fa-IR"/>
              </w:rPr>
              <w:t xml:space="preserve"> . university of </w:t>
            </w:r>
            <w:proofErr w:type="spellStart"/>
            <w:r w:rsidRPr="00A423DB">
              <w:rPr>
                <w:rFonts w:ascii="Times New Roman" w:eastAsia="Calibri" w:hAnsi="Times New Roman" w:cs="B Nazanin"/>
                <w:b/>
                <w:bCs/>
                <w:lang w:bidi="fa-IR"/>
              </w:rPr>
              <w:t>pensylvania</w:t>
            </w:r>
            <w:proofErr w:type="spellEnd"/>
            <w:r w:rsidRPr="00A423DB">
              <w:rPr>
                <w:rFonts w:ascii="Times New Roman" w:eastAsia="Calibri" w:hAnsi="Times New Roman" w:cs="B Nazanin"/>
                <w:b/>
                <w:bCs/>
                <w:lang w:bidi="fa-IR"/>
              </w:rPr>
              <w:t xml:space="preserve"> press (2008)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423DB"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DB" w:rsidRPr="00A423DB" w:rsidRDefault="00A423DB">
            <w:pPr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A423DB" w:rsidRPr="00A423DB" w:rsidRDefault="00A423DB" w:rsidP="00A423DB">
      <w:pPr>
        <w:bidi/>
        <w:rPr>
          <w:rFonts w:ascii="IranNastaliq" w:eastAsia="Times New Roman" w:hAnsi="IranNastaliq" w:cs="B Nazanin"/>
          <w:b/>
          <w:bCs/>
          <w:noProof/>
          <w:sz w:val="44"/>
          <w:szCs w:val="44"/>
          <w:rtl/>
          <w:lang w:bidi="fa-IR"/>
        </w:rPr>
      </w:pPr>
    </w:p>
    <w:p w:rsidR="00A423DB" w:rsidRPr="00A423DB" w:rsidRDefault="00A423DB" w:rsidP="00A423DB">
      <w:pPr>
        <w:shd w:val="clear" w:color="auto" w:fill="FFFFFF"/>
        <w:bidi/>
        <w:spacing w:line="240" w:lineRule="auto"/>
        <w:rPr>
          <w:rFonts w:ascii="Times New Roman" w:eastAsia="Times New Roman" w:hAnsi="Times New Roman" w:cs="B Nazanin"/>
          <w:color w:val="000000"/>
          <w:sz w:val="32"/>
          <w:szCs w:val="32"/>
          <w:rtl/>
        </w:rPr>
      </w:pPr>
    </w:p>
    <w:sectPr w:rsidR="00A423DB" w:rsidRPr="00A42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CB" w:rsidRDefault="009931CB" w:rsidP="00BA1896">
      <w:pPr>
        <w:spacing w:after="0" w:line="240" w:lineRule="auto"/>
      </w:pPr>
      <w:r>
        <w:separator/>
      </w:r>
    </w:p>
  </w:endnote>
  <w:endnote w:type="continuationSeparator" w:id="0">
    <w:p w:rsidR="009931CB" w:rsidRDefault="009931CB" w:rsidP="00BA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CB" w:rsidRDefault="009931CB" w:rsidP="00BA1896">
      <w:pPr>
        <w:spacing w:after="0" w:line="240" w:lineRule="auto"/>
      </w:pPr>
      <w:r>
        <w:separator/>
      </w:r>
    </w:p>
  </w:footnote>
  <w:footnote w:type="continuationSeparator" w:id="0">
    <w:p w:rsidR="009931CB" w:rsidRDefault="009931CB" w:rsidP="00BA1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3A"/>
    <w:rsid w:val="00177D12"/>
    <w:rsid w:val="001F7595"/>
    <w:rsid w:val="002347A7"/>
    <w:rsid w:val="00304AB4"/>
    <w:rsid w:val="00384C54"/>
    <w:rsid w:val="003E0044"/>
    <w:rsid w:val="005211CA"/>
    <w:rsid w:val="006F7997"/>
    <w:rsid w:val="00712A3D"/>
    <w:rsid w:val="009931CB"/>
    <w:rsid w:val="00A423DB"/>
    <w:rsid w:val="00B61F3A"/>
    <w:rsid w:val="00B71AFF"/>
    <w:rsid w:val="00BA1896"/>
    <w:rsid w:val="00C268A1"/>
    <w:rsid w:val="00C925D1"/>
    <w:rsid w:val="00DA4187"/>
    <w:rsid w:val="00E4529E"/>
    <w:rsid w:val="00F0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96"/>
  </w:style>
  <w:style w:type="paragraph" w:styleId="Footer">
    <w:name w:val="footer"/>
    <w:basedOn w:val="Normal"/>
    <w:link w:val="FooterChar"/>
    <w:uiPriority w:val="99"/>
    <w:unhideWhenUsed/>
    <w:rsid w:val="00B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96"/>
  </w:style>
  <w:style w:type="table" w:styleId="TableGrid">
    <w:name w:val="Table Grid"/>
    <w:basedOn w:val="TableNormal"/>
    <w:uiPriority w:val="59"/>
    <w:rsid w:val="00A42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96"/>
  </w:style>
  <w:style w:type="paragraph" w:styleId="Footer">
    <w:name w:val="footer"/>
    <w:basedOn w:val="Normal"/>
    <w:link w:val="FooterChar"/>
    <w:uiPriority w:val="99"/>
    <w:unhideWhenUsed/>
    <w:rsid w:val="00B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96"/>
  </w:style>
  <w:style w:type="table" w:styleId="TableGrid">
    <w:name w:val="Table Grid"/>
    <w:basedOn w:val="TableNormal"/>
    <w:uiPriority w:val="59"/>
    <w:rsid w:val="00A42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3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Farshid</dc:creator>
  <cp:lastModifiedBy>Farshid</cp:lastModifiedBy>
  <cp:revision>4</cp:revision>
  <dcterms:created xsi:type="dcterms:W3CDTF">2012-07-23T07:08:00Z</dcterms:created>
  <dcterms:modified xsi:type="dcterms:W3CDTF">2012-07-24T03:01:00Z</dcterms:modified>
</cp:coreProperties>
</file>